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0864F" w14:textId="77777777" w:rsidR="000F1B22" w:rsidRDefault="000F1B22" w:rsidP="00853CFE">
      <w:pPr>
        <w:shd w:val="clear" w:color="auto" w:fill="FFFFFF"/>
        <w:tabs>
          <w:tab w:val="num" w:pos="720"/>
        </w:tabs>
        <w:spacing w:before="100" w:beforeAutospacing="1" w:after="100" w:afterAutospacing="1"/>
        <w:ind w:left="720" w:hanging="360"/>
      </w:pPr>
    </w:p>
    <w:p w14:paraId="6B8FF383" w14:textId="445504B0" w:rsidR="000F1B22" w:rsidRPr="000F1B22" w:rsidRDefault="000F1B22" w:rsidP="00853CFE">
      <w:pPr>
        <w:numPr>
          <w:ilvl w:val="0"/>
          <w:numId w:val="2"/>
        </w:numPr>
        <w:shd w:val="clear" w:color="auto" w:fill="FFFFFF"/>
        <w:spacing w:before="100" w:beforeAutospacing="1" w:after="100" w:afterAutospacing="1"/>
        <w:rPr>
          <w:rFonts w:ascii="Helvetica" w:hAnsi="Helvetica"/>
          <w:color w:val="000000" w:themeColor="text1"/>
        </w:rPr>
      </w:pPr>
      <w:r w:rsidRPr="000F1B22">
        <w:rPr>
          <w:rStyle w:val="Strong"/>
          <w:rFonts w:ascii="Helvetica" w:hAnsi="Helvetica"/>
          <w:bCs w:val="0"/>
          <w:color w:val="000000" w:themeColor="text1"/>
        </w:rPr>
        <w:t xml:space="preserve">List </w:t>
      </w:r>
      <w:r>
        <w:rPr>
          <w:rStyle w:val="Strong"/>
          <w:rFonts w:ascii="Helvetica" w:hAnsi="Helvetica"/>
          <w:b w:val="0"/>
          <w:bCs w:val="0"/>
          <w:color w:val="000000" w:themeColor="text1"/>
        </w:rPr>
        <w:t xml:space="preserve">- </w:t>
      </w:r>
      <w:r>
        <w:rPr>
          <w:rFonts w:ascii="Arial" w:hAnsi="Arial" w:cs="Arial"/>
          <w:color w:val="222222"/>
          <w:shd w:val="clear" w:color="auto" w:fill="FFFFFF"/>
        </w:rPr>
        <w:t>A </w:t>
      </w:r>
      <w:r>
        <w:rPr>
          <w:rFonts w:ascii="Arial" w:hAnsi="Arial" w:cs="Arial"/>
          <w:b/>
          <w:bCs/>
          <w:color w:val="222222"/>
          <w:shd w:val="clear" w:color="auto" w:fill="FFFFFF"/>
        </w:rPr>
        <w:t>list</w:t>
      </w:r>
      <w:r>
        <w:rPr>
          <w:rFonts w:ascii="Arial" w:hAnsi="Arial" w:cs="Arial"/>
          <w:color w:val="222222"/>
          <w:shd w:val="clear" w:color="auto" w:fill="FFFFFF"/>
        </w:rPr>
        <w:t> (also called an array in other </w:t>
      </w:r>
      <w:r>
        <w:rPr>
          <w:rFonts w:ascii="Arial" w:hAnsi="Arial" w:cs="Arial"/>
          <w:b/>
          <w:bCs/>
          <w:color w:val="222222"/>
          <w:shd w:val="clear" w:color="auto" w:fill="FFFFFF"/>
        </w:rPr>
        <w:t>programming</w:t>
      </w:r>
      <w:r>
        <w:rPr>
          <w:rFonts w:ascii="Arial" w:hAnsi="Arial" w:cs="Arial"/>
          <w:color w:val="222222"/>
          <w:shd w:val="clear" w:color="auto" w:fill="FFFFFF"/>
        </w:rPr>
        <w:t> languages) is a tool that can be used to store multiple pieces of information at once. It can also be defined as a variable containing multiple other variables.</w:t>
      </w:r>
    </w:p>
    <w:p w14:paraId="0CA1B712" w14:textId="77777777" w:rsidR="000F1B22" w:rsidRPr="000F1B22" w:rsidRDefault="000F1B22" w:rsidP="000F1B22">
      <w:pPr>
        <w:shd w:val="clear" w:color="auto" w:fill="FFFFFF"/>
        <w:spacing w:before="100" w:beforeAutospacing="1" w:after="100" w:afterAutospacing="1"/>
        <w:ind w:left="720"/>
        <w:rPr>
          <w:rStyle w:val="Strong"/>
          <w:rFonts w:ascii="Helvetica" w:hAnsi="Helvetica"/>
          <w:b w:val="0"/>
          <w:bCs w:val="0"/>
          <w:color w:val="000000" w:themeColor="text1"/>
        </w:rPr>
      </w:pPr>
    </w:p>
    <w:p w14:paraId="1834A36F" w14:textId="671D5698" w:rsidR="00047F99" w:rsidRPr="00233F68" w:rsidRDefault="00853CFE" w:rsidP="00853CFE">
      <w:pPr>
        <w:numPr>
          <w:ilvl w:val="0"/>
          <w:numId w:val="2"/>
        </w:numPr>
        <w:shd w:val="clear" w:color="auto" w:fill="FFFFFF"/>
        <w:spacing w:before="100" w:beforeAutospacing="1" w:after="100" w:afterAutospacing="1"/>
        <w:rPr>
          <w:rFonts w:ascii="Helvetica" w:hAnsi="Helvetica"/>
          <w:color w:val="000000" w:themeColor="text1"/>
        </w:rPr>
      </w:pPr>
      <w:r w:rsidRPr="00233F68">
        <w:rPr>
          <w:rStyle w:val="Strong"/>
          <w:rFonts w:ascii="Helvetica" w:hAnsi="Helvetica"/>
          <w:color w:val="000000" w:themeColor="text1"/>
        </w:rPr>
        <w:t>Color Sensor</w:t>
      </w:r>
      <w:r w:rsidR="00047F99" w:rsidRPr="00233F68">
        <w:rPr>
          <w:rFonts w:ascii="Helvetica" w:hAnsi="Helvetica"/>
          <w:color w:val="000000" w:themeColor="text1"/>
        </w:rPr>
        <w:t> </w:t>
      </w:r>
      <w:r w:rsidR="004B2F8E" w:rsidRPr="00233F68">
        <w:rPr>
          <w:rFonts w:ascii="Helvetica" w:hAnsi="Helvetica"/>
          <w:color w:val="000000" w:themeColor="text1"/>
        </w:rPr>
        <w:t>–</w:t>
      </w:r>
      <w:r w:rsidR="00047F99" w:rsidRPr="00233F68">
        <w:rPr>
          <w:rFonts w:ascii="Helvetica" w:hAnsi="Helvetica"/>
          <w:color w:val="000000" w:themeColor="text1"/>
        </w:rPr>
        <w:t xml:space="preserve"> </w:t>
      </w:r>
      <w:r w:rsidRPr="00233F68">
        <w:rPr>
          <w:rFonts w:ascii="Helvetica" w:hAnsi="Helvetica"/>
          <w:color w:val="000000" w:themeColor="text1"/>
        </w:rPr>
        <w:t>This type of sensor can identify the color of an object by the amount of light the object reflects. Color Sensor will detect the intensity of Red, Green and Blue in color of the placed object and send it to microcontroller for further process.</w:t>
      </w:r>
    </w:p>
    <w:p w14:paraId="1E665637" w14:textId="77777777" w:rsidR="004B2F8E" w:rsidRPr="00233F68" w:rsidRDefault="004B2F8E" w:rsidP="004B2F8E">
      <w:pPr>
        <w:shd w:val="clear" w:color="auto" w:fill="FFFFFF"/>
        <w:spacing w:before="100" w:beforeAutospacing="1" w:after="100" w:afterAutospacing="1"/>
        <w:ind w:left="720"/>
        <w:rPr>
          <w:rFonts w:ascii="Helvetica" w:hAnsi="Helvetica"/>
          <w:color w:val="000000" w:themeColor="text1"/>
        </w:rPr>
      </w:pPr>
    </w:p>
    <w:p w14:paraId="366EA215" w14:textId="2E9367A7" w:rsidR="00047F99" w:rsidRPr="00233F68" w:rsidRDefault="00853CFE" w:rsidP="004B2F8E">
      <w:pPr>
        <w:numPr>
          <w:ilvl w:val="0"/>
          <w:numId w:val="2"/>
        </w:numPr>
        <w:shd w:val="clear" w:color="auto" w:fill="FFFFFF"/>
        <w:spacing w:before="100" w:beforeAutospacing="1" w:after="100" w:afterAutospacing="1"/>
        <w:rPr>
          <w:rFonts w:ascii="Helvetica" w:hAnsi="Helvetica"/>
          <w:color w:val="000000" w:themeColor="text1"/>
        </w:rPr>
      </w:pPr>
      <w:r w:rsidRPr="00233F68">
        <w:rPr>
          <w:rStyle w:val="Strong"/>
          <w:rFonts w:ascii="Helvetica" w:hAnsi="Helvetica"/>
          <w:color w:val="000000" w:themeColor="text1"/>
        </w:rPr>
        <w:t>Light Dependent Resistor</w:t>
      </w:r>
      <w:r w:rsidR="00047F99" w:rsidRPr="00233F68">
        <w:rPr>
          <w:rFonts w:ascii="Helvetica" w:hAnsi="Helvetica"/>
          <w:color w:val="000000" w:themeColor="text1"/>
        </w:rPr>
        <w:t xml:space="preserve"> - </w:t>
      </w:r>
      <w:r w:rsidRPr="00233F68">
        <w:rPr>
          <w:rFonts w:ascii="Helvetica" w:hAnsi="Helvetica"/>
          <w:color w:val="000000" w:themeColor="text1"/>
        </w:rPr>
        <w:t>An </w:t>
      </w:r>
      <w:r w:rsidRPr="00233F68">
        <w:rPr>
          <w:rStyle w:val="Hyperlink"/>
          <w:rFonts w:ascii="Helvetica" w:hAnsi="Helvetica"/>
          <w:color w:val="000000" w:themeColor="text1"/>
          <w:u w:val="none"/>
        </w:rPr>
        <w:t>LDR</w:t>
      </w:r>
      <w:r w:rsidRPr="00233F68">
        <w:rPr>
          <w:rFonts w:ascii="Helvetica" w:hAnsi="Helvetica"/>
          <w:color w:val="000000" w:themeColor="text1"/>
        </w:rPr>
        <w:t> is a component that has a (variable) resistance that changes with the light intensity that falls upon it.</w:t>
      </w:r>
      <w:r w:rsidR="009C6A96" w:rsidRPr="00233F68">
        <w:rPr>
          <w:rFonts w:ascii="Helvetica" w:hAnsi="Helvetica"/>
          <w:color w:val="000000" w:themeColor="text1"/>
        </w:rPr>
        <w:t xml:space="preserve"> Every color detected creates a different brightness therefore identifying which color the object is.</w:t>
      </w:r>
    </w:p>
    <w:p w14:paraId="4D4CC16A" w14:textId="77777777" w:rsidR="00047F99" w:rsidRPr="00233F68" w:rsidRDefault="00047F99" w:rsidP="00047F99">
      <w:pPr>
        <w:shd w:val="clear" w:color="auto" w:fill="FFFFFF"/>
        <w:spacing w:before="100" w:beforeAutospacing="1" w:after="100" w:afterAutospacing="1"/>
        <w:rPr>
          <w:rFonts w:ascii="Helvetica" w:hAnsi="Helvetica"/>
          <w:color w:val="000000" w:themeColor="text1"/>
        </w:rPr>
      </w:pPr>
    </w:p>
    <w:p w14:paraId="15F61D31" w14:textId="3E45DA46" w:rsidR="00047F99" w:rsidRPr="00233F68" w:rsidRDefault="009C6A96" w:rsidP="009C6A96">
      <w:pPr>
        <w:numPr>
          <w:ilvl w:val="0"/>
          <w:numId w:val="2"/>
        </w:numPr>
        <w:shd w:val="clear" w:color="auto" w:fill="FFFFFF"/>
        <w:spacing w:before="100" w:beforeAutospacing="1" w:after="100" w:afterAutospacing="1"/>
        <w:rPr>
          <w:rFonts w:ascii="Helvetica" w:hAnsi="Helvetica"/>
          <w:color w:val="000000" w:themeColor="text1"/>
        </w:rPr>
      </w:pPr>
      <w:r w:rsidRPr="00233F68">
        <w:rPr>
          <w:rStyle w:val="Strong"/>
          <w:rFonts w:ascii="Helvetica" w:hAnsi="Helvetica"/>
          <w:color w:val="000000" w:themeColor="text1"/>
        </w:rPr>
        <w:t>Microcontroller</w:t>
      </w:r>
      <w:r w:rsidR="00047F99" w:rsidRPr="00233F68">
        <w:rPr>
          <w:rFonts w:ascii="Helvetica" w:hAnsi="Helvetica"/>
          <w:color w:val="000000" w:themeColor="text1"/>
        </w:rPr>
        <w:t xml:space="preserve"> - </w:t>
      </w:r>
      <w:r w:rsidRPr="00233F68">
        <w:rPr>
          <w:rFonts w:ascii="Helvetica" w:hAnsi="Helvetica"/>
          <w:color w:val="000000" w:themeColor="text1"/>
        </w:rPr>
        <w:t>A microcontroller (MCU for microcontroller unit, or UC for μ-controller) is a small computer on a single integrated circuit. The brain of the robot where the programming commands and sensor values are processed.</w:t>
      </w:r>
    </w:p>
    <w:p w14:paraId="7B06247E" w14:textId="77777777" w:rsidR="004B2F8E" w:rsidRPr="00233F68" w:rsidRDefault="004B2F8E" w:rsidP="00D3240A">
      <w:pPr>
        <w:shd w:val="clear" w:color="auto" w:fill="FFFFFF"/>
        <w:spacing w:before="100" w:beforeAutospacing="1" w:after="100" w:afterAutospacing="1"/>
        <w:rPr>
          <w:rFonts w:ascii="Helvetica" w:hAnsi="Helvetica"/>
          <w:color w:val="000000" w:themeColor="text1"/>
        </w:rPr>
      </w:pPr>
    </w:p>
    <w:p w14:paraId="0A738B74" w14:textId="74A034DD" w:rsidR="009C6A96" w:rsidRPr="00233F68" w:rsidRDefault="009C6A96" w:rsidP="009C6A96">
      <w:pPr>
        <w:numPr>
          <w:ilvl w:val="0"/>
          <w:numId w:val="2"/>
        </w:numPr>
        <w:shd w:val="clear" w:color="auto" w:fill="FFFFFF"/>
        <w:spacing w:before="100" w:beforeAutospacing="1" w:after="100" w:afterAutospacing="1"/>
        <w:rPr>
          <w:rFonts w:ascii="Helvetica" w:hAnsi="Helvetica"/>
          <w:color w:val="000000" w:themeColor="text1"/>
        </w:rPr>
      </w:pPr>
      <w:r w:rsidRPr="00233F68">
        <w:rPr>
          <w:rFonts w:ascii="Helvetica" w:hAnsi="Helvetica"/>
          <w:b/>
          <w:bCs/>
          <w:color w:val="000000" w:themeColor="text1"/>
        </w:rPr>
        <w:t>Servo Motors</w:t>
      </w:r>
      <w:r w:rsidR="00047F99" w:rsidRPr="00233F68">
        <w:rPr>
          <w:rFonts w:ascii="Helvetica" w:hAnsi="Helvetica"/>
          <w:color w:val="000000" w:themeColor="text1"/>
        </w:rPr>
        <w:t xml:space="preserve"> - </w:t>
      </w:r>
      <w:r w:rsidRPr="00233F68">
        <w:rPr>
          <w:rFonts w:ascii="Helvetica" w:hAnsi="Helvetica"/>
          <w:color w:val="000000" w:themeColor="text1"/>
        </w:rPr>
        <w:t>are DC motors that are equipped with a servo mechanism for controlling precise angular position. They usually have a rotation limit ranging from 90° to 180°.</w:t>
      </w:r>
    </w:p>
    <w:p w14:paraId="3FD62737" w14:textId="77777777" w:rsidR="009C6A96" w:rsidRPr="00233F68" w:rsidRDefault="009C6A96" w:rsidP="009C6A96">
      <w:pPr>
        <w:shd w:val="clear" w:color="auto" w:fill="FFFFFF"/>
        <w:spacing w:before="100" w:beforeAutospacing="1" w:after="100" w:afterAutospacing="1"/>
        <w:rPr>
          <w:rFonts w:ascii="Helvetica" w:hAnsi="Helvetica"/>
          <w:color w:val="000000" w:themeColor="text1"/>
        </w:rPr>
      </w:pPr>
    </w:p>
    <w:p w14:paraId="3FC9B54B" w14:textId="549654BE" w:rsidR="00D3240A" w:rsidRPr="00233F68" w:rsidRDefault="009C6A96" w:rsidP="009C6A96">
      <w:pPr>
        <w:numPr>
          <w:ilvl w:val="0"/>
          <w:numId w:val="2"/>
        </w:numPr>
        <w:shd w:val="clear" w:color="auto" w:fill="FFFFFF"/>
        <w:spacing w:before="100" w:beforeAutospacing="1" w:after="100" w:afterAutospacing="1"/>
        <w:rPr>
          <w:rFonts w:ascii="Helvetica" w:hAnsi="Helvetica"/>
          <w:color w:val="000000" w:themeColor="text1"/>
        </w:rPr>
      </w:pPr>
      <w:r w:rsidRPr="00233F68">
        <w:rPr>
          <w:rStyle w:val="Strong"/>
          <w:rFonts w:ascii="Helvetica" w:hAnsi="Helvetica"/>
          <w:color w:val="000000" w:themeColor="text1"/>
        </w:rPr>
        <w:t>Input ports</w:t>
      </w:r>
      <w:r w:rsidR="00047F99" w:rsidRPr="00233F68">
        <w:rPr>
          <w:rFonts w:ascii="Helvetica" w:hAnsi="Helvetica"/>
          <w:color w:val="000000" w:themeColor="text1"/>
        </w:rPr>
        <w:t> </w:t>
      </w:r>
      <w:r w:rsidR="00D3240A" w:rsidRPr="00233F68">
        <w:rPr>
          <w:rFonts w:ascii="Helvetica" w:hAnsi="Helvetica"/>
          <w:color w:val="000000" w:themeColor="text1"/>
        </w:rPr>
        <w:t>–</w:t>
      </w:r>
      <w:r w:rsidR="00047F99" w:rsidRPr="00233F68">
        <w:rPr>
          <w:rFonts w:ascii="Helvetica" w:hAnsi="Helvetica"/>
          <w:color w:val="000000" w:themeColor="text1"/>
        </w:rPr>
        <w:t xml:space="preserve"> </w:t>
      </w:r>
      <w:r w:rsidRPr="00233F68">
        <w:rPr>
          <w:rFonts w:ascii="Helvetica" w:hAnsi="Helvetica"/>
          <w:color w:val="000000" w:themeColor="text1"/>
        </w:rPr>
        <w:t xml:space="preserve">It connects the microcontroller either to internal or external devices. For example, where you plug in the attachments to </w:t>
      </w:r>
      <w:proofErr w:type="spellStart"/>
      <w:r w:rsidRPr="00233F68">
        <w:rPr>
          <w:rFonts w:ascii="Helvetica" w:hAnsi="Helvetica"/>
          <w:color w:val="000000" w:themeColor="text1"/>
        </w:rPr>
        <w:t>Dobot</w:t>
      </w:r>
      <w:proofErr w:type="spellEnd"/>
      <w:r w:rsidRPr="00233F68">
        <w:rPr>
          <w:rFonts w:ascii="Helvetica" w:hAnsi="Helvetica"/>
          <w:color w:val="000000" w:themeColor="text1"/>
        </w:rPr>
        <w:t xml:space="preserve"> those are the input ports.</w:t>
      </w:r>
    </w:p>
    <w:p w14:paraId="2C2F5C0E" w14:textId="77777777" w:rsidR="00233F68" w:rsidRPr="00233F68" w:rsidRDefault="00233F68" w:rsidP="00233F68">
      <w:pPr>
        <w:pStyle w:val="ListParagraph"/>
        <w:rPr>
          <w:rFonts w:ascii="Helvetica" w:hAnsi="Helvetica"/>
          <w:color w:val="000000" w:themeColor="text1"/>
        </w:rPr>
      </w:pPr>
    </w:p>
    <w:p w14:paraId="263DCEB2" w14:textId="43F256E2" w:rsidR="00233F68" w:rsidRDefault="00233F68" w:rsidP="00233F68">
      <w:pPr>
        <w:numPr>
          <w:ilvl w:val="0"/>
          <w:numId w:val="2"/>
        </w:numPr>
        <w:shd w:val="clear" w:color="auto" w:fill="FFFFFF"/>
        <w:spacing w:before="100" w:beforeAutospacing="1" w:after="100" w:afterAutospacing="1"/>
        <w:rPr>
          <w:rFonts w:ascii="Helvetica" w:hAnsi="Helvetica"/>
          <w:color w:val="000000" w:themeColor="text1"/>
        </w:rPr>
      </w:pPr>
      <w:r w:rsidRPr="00233F68">
        <w:rPr>
          <w:rFonts w:ascii="Helvetica" w:hAnsi="Helvetica"/>
          <w:b/>
          <w:color w:val="000000" w:themeColor="text1"/>
        </w:rPr>
        <w:t>Function</w:t>
      </w:r>
      <w:r w:rsidRPr="00233F68">
        <w:rPr>
          <w:rFonts w:ascii="Helvetica" w:hAnsi="Helvetica"/>
          <w:color w:val="000000" w:themeColor="text1"/>
        </w:rPr>
        <w:t xml:space="preserve"> - is a named section of a program that performs a specific task.</w:t>
      </w:r>
    </w:p>
    <w:p w14:paraId="58DD1BCA" w14:textId="77777777" w:rsidR="00233F68" w:rsidRDefault="00233F68" w:rsidP="00233F68">
      <w:pPr>
        <w:pStyle w:val="ListParagraph"/>
        <w:rPr>
          <w:rFonts w:ascii="Helvetica" w:hAnsi="Helvetica"/>
          <w:color w:val="000000" w:themeColor="text1"/>
        </w:rPr>
      </w:pPr>
    </w:p>
    <w:p w14:paraId="42FC01C8" w14:textId="5C7B96C4" w:rsidR="00233F68" w:rsidRPr="000F1B22" w:rsidRDefault="00233F68" w:rsidP="00233F68">
      <w:pPr>
        <w:numPr>
          <w:ilvl w:val="0"/>
          <w:numId w:val="2"/>
        </w:numPr>
        <w:shd w:val="clear" w:color="auto" w:fill="FFFFFF"/>
        <w:spacing w:before="100" w:beforeAutospacing="1" w:after="100" w:afterAutospacing="1"/>
        <w:rPr>
          <w:rFonts w:ascii="Helvetica" w:hAnsi="Helvetica"/>
          <w:color w:val="000000" w:themeColor="text1"/>
        </w:rPr>
      </w:pPr>
      <w:r w:rsidRPr="00233F68">
        <w:rPr>
          <w:rFonts w:ascii="Helvetica" w:hAnsi="Helvetica"/>
          <w:b/>
          <w:color w:val="000000" w:themeColor="text1"/>
        </w:rPr>
        <w:lastRenderedPageBreak/>
        <w:t>If</w:t>
      </w:r>
      <w:r>
        <w:rPr>
          <w:rFonts w:ascii="Helvetica" w:hAnsi="Helvetica"/>
          <w:b/>
          <w:color w:val="000000" w:themeColor="text1"/>
        </w:rPr>
        <w:t xml:space="preserve">-do </w:t>
      </w:r>
      <w:r w:rsidRPr="00233F68">
        <w:rPr>
          <w:rFonts w:ascii="Helvetica" w:hAnsi="Helvetica"/>
          <w:b/>
          <w:color w:val="000000" w:themeColor="text1"/>
        </w:rPr>
        <w:t>command</w:t>
      </w:r>
      <w:r>
        <w:rPr>
          <w:rFonts w:ascii="Helvetica" w:hAnsi="Helvetica"/>
          <w:color w:val="000000" w:themeColor="text1"/>
        </w:rPr>
        <w:t xml:space="preserve"> </w:t>
      </w:r>
      <w:r>
        <w:rPr>
          <w:rFonts w:ascii="Helvetica" w:hAnsi="Helvetica"/>
        </w:rPr>
        <w:t xml:space="preserve">– </w:t>
      </w:r>
      <w:r w:rsidRPr="00233F68">
        <w:rPr>
          <w:rFonts w:ascii="Helvetica" w:hAnsi="Helvetica" w:cs="Helvetica"/>
        </w:rPr>
        <w:t xml:space="preserve">a conditional statement </w:t>
      </w:r>
      <w:r w:rsidRPr="00233F68">
        <w:rPr>
          <w:rFonts w:ascii="Helvetica" w:hAnsi="Helvetica" w:cs="Helvetica"/>
          <w:color w:val="222222"/>
          <w:shd w:val="clear" w:color="auto" w:fill="FFFFFF"/>
        </w:rPr>
        <w:t>perform different computations or actions depending on whether a programmer-specifie</w:t>
      </w:r>
      <w:r>
        <w:rPr>
          <w:rFonts w:ascii="Helvetica" w:hAnsi="Helvetica" w:cs="Helvetica"/>
          <w:color w:val="222222"/>
          <w:shd w:val="clear" w:color="auto" w:fill="FFFFFF"/>
        </w:rPr>
        <w:t xml:space="preserve">d </w:t>
      </w:r>
      <w:r w:rsidRPr="00233F68">
        <w:rPr>
          <w:rFonts w:ascii="Helvetica" w:hAnsi="Helvetica" w:cs="Helvetica"/>
          <w:iCs/>
          <w:color w:val="222222"/>
          <w:shd w:val="clear" w:color="auto" w:fill="FFFFFF"/>
        </w:rPr>
        <w:t>condition</w:t>
      </w:r>
      <w:r w:rsidRPr="00233F68">
        <w:rPr>
          <w:rFonts w:ascii="Helvetica" w:hAnsi="Helvetica" w:cs="Helvetica"/>
          <w:color w:val="222222"/>
          <w:shd w:val="clear" w:color="auto" w:fill="FFFFFF"/>
        </w:rPr>
        <w:t> evaluates to true or false.</w:t>
      </w:r>
    </w:p>
    <w:p w14:paraId="022EF7D8" w14:textId="77777777" w:rsidR="000F1B22" w:rsidRDefault="000F1B22" w:rsidP="000F1B22">
      <w:pPr>
        <w:pStyle w:val="ListParagraph"/>
        <w:rPr>
          <w:rFonts w:ascii="Helvetica" w:hAnsi="Helvetica"/>
          <w:color w:val="000000" w:themeColor="text1"/>
        </w:rPr>
      </w:pPr>
    </w:p>
    <w:p w14:paraId="5EE6D7E2" w14:textId="77777777" w:rsidR="000F1B22" w:rsidRPr="000F1B22" w:rsidRDefault="000F1B22" w:rsidP="000F1B22">
      <w:pPr>
        <w:numPr>
          <w:ilvl w:val="0"/>
          <w:numId w:val="2"/>
        </w:numPr>
        <w:shd w:val="clear" w:color="auto" w:fill="FFFFFF"/>
        <w:spacing w:before="100" w:beforeAutospacing="1" w:after="100" w:afterAutospacing="1"/>
        <w:rPr>
          <w:rFonts w:ascii="Helvetica" w:hAnsi="Helvetica"/>
          <w:color w:val="58595B"/>
        </w:rPr>
      </w:pPr>
      <w:r w:rsidRPr="000F1B22">
        <w:rPr>
          <w:rFonts w:ascii="Helvetica" w:hAnsi="Helvetica"/>
          <w:b/>
          <w:bCs/>
          <w:color w:val="58595B"/>
        </w:rPr>
        <w:t>Variable</w:t>
      </w:r>
      <w:r w:rsidRPr="000F1B22">
        <w:rPr>
          <w:rFonts w:ascii="Helvetica" w:hAnsi="Helvetica"/>
          <w:color w:val="58595B"/>
        </w:rPr>
        <w:t> – are used to store information to be referenced and manipulated in a computer program. You can think of them as containers that hold information.</w:t>
      </w:r>
    </w:p>
    <w:p w14:paraId="58F4DEB5" w14:textId="77777777" w:rsidR="000F1B22" w:rsidRPr="000F1B22" w:rsidRDefault="000F1B22" w:rsidP="000F1B22">
      <w:pPr>
        <w:shd w:val="clear" w:color="auto" w:fill="FFFFFF"/>
        <w:spacing w:before="100" w:beforeAutospacing="1" w:after="100" w:afterAutospacing="1"/>
        <w:rPr>
          <w:rFonts w:ascii="Helvetica" w:hAnsi="Helvetica"/>
          <w:color w:val="58595B"/>
        </w:rPr>
      </w:pPr>
    </w:p>
    <w:p w14:paraId="45109BEC" w14:textId="77777777" w:rsidR="000F1B22" w:rsidRPr="000F1B22" w:rsidRDefault="000F1B22" w:rsidP="000F1B22">
      <w:pPr>
        <w:numPr>
          <w:ilvl w:val="0"/>
          <w:numId w:val="2"/>
        </w:numPr>
        <w:shd w:val="clear" w:color="auto" w:fill="FFFFFF"/>
        <w:spacing w:before="100" w:beforeAutospacing="1" w:after="100" w:afterAutospacing="1"/>
        <w:rPr>
          <w:rFonts w:ascii="Helvetica" w:hAnsi="Helvetica"/>
          <w:color w:val="58595B"/>
        </w:rPr>
      </w:pPr>
      <w:proofErr w:type="spellStart"/>
      <w:r w:rsidRPr="000F1B22">
        <w:rPr>
          <w:rFonts w:ascii="Helvetica" w:hAnsi="Helvetica"/>
          <w:b/>
          <w:bCs/>
          <w:color w:val="58595B"/>
        </w:rPr>
        <w:t>Blockly</w:t>
      </w:r>
      <w:proofErr w:type="spellEnd"/>
      <w:r w:rsidRPr="000F1B22">
        <w:rPr>
          <w:rFonts w:ascii="Helvetica" w:hAnsi="Helvetica"/>
          <w:color w:val="58595B"/>
        </w:rPr>
        <w:t> </w:t>
      </w:r>
      <w:proofErr w:type="gramStart"/>
      <w:r w:rsidRPr="000F1B22">
        <w:rPr>
          <w:rFonts w:ascii="Helvetica" w:hAnsi="Helvetica"/>
          <w:color w:val="58595B"/>
        </w:rPr>
        <w:t>-  is</w:t>
      </w:r>
      <w:proofErr w:type="gramEnd"/>
      <w:r w:rsidRPr="000F1B22">
        <w:rPr>
          <w:rFonts w:ascii="Helvetica" w:hAnsi="Helvetica"/>
          <w:color w:val="58595B"/>
        </w:rPr>
        <w:t xml:space="preserve"> a client-side JavaScript library for creating visual block programming languages and editors. It is a project of Google and is open-source under the Apache 2.0 License</w:t>
      </w:r>
    </w:p>
    <w:p w14:paraId="293A823B" w14:textId="77777777" w:rsidR="000F1B22" w:rsidRPr="000F1B22" w:rsidRDefault="000F1B22" w:rsidP="000F1B22">
      <w:pPr>
        <w:shd w:val="clear" w:color="auto" w:fill="FFFFFF"/>
        <w:spacing w:before="100" w:beforeAutospacing="1" w:after="100" w:afterAutospacing="1"/>
        <w:rPr>
          <w:rFonts w:ascii="Helvetica" w:hAnsi="Helvetica"/>
          <w:color w:val="58595B"/>
        </w:rPr>
      </w:pPr>
    </w:p>
    <w:p w14:paraId="44A2CE93" w14:textId="77777777" w:rsidR="000F1B22" w:rsidRPr="000F1B22" w:rsidRDefault="000F1B22" w:rsidP="000F1B22">
      <w:pPr>
        <w:numPr>
          <w:ilvl w:val="0"/>
          <w:numId w:val="2"/>
        </w:numPr>
        <w:shd w:val="clear" w:color="auto" w:fill="FFFFFF"/>
        <w:spacing w:before="100" w:beforeAutospacing="1" w:after="100" w:afterAutospacing="1"/>
        <w:rPr>
          <w:rFonts w:ascii="Helvetica" w:hAnsi="Helvetica"/>
          <w:color w:val="58595B"/>
        </w:rPr>
      </w:pPr>
      <w:r w:rsidRPr="000F1B22">
        <w:rPr>
          <w:rFonts w:ascii="Helvetica" w:hAnsi="Helvetica"/>
          <w:b/>
          <w:bCs/>
          <w:color w:val="58595B"/>
        </w:rPr>
        <w:t xml:space="preserve">Cartesian coordinate system </w:t>
      </w:r>
      <w:proofErr w:type="gramStart"/>
      <w:r w:rsidRPr="000F1B22">
        <w:rPr>
          <w:rFonts w:ascii="Helvetica" w:hAnsi="Helvetica"/>
          <w:color w:val="58595B"/>
        </w:rPr>
        <w:t>-  is</w:t>
      </w:r>
      <w:proofErr w:type="gramEnd"/>
      <w:r w:rsidRPr="000F1B22">
        <w:rPr>
          <w:rFonts w:ascii="Helvetica" w:hAnsi="Helvetica"/>
          <w:color w:val="58595B"/>
        </w:rPr>
        <w:t xml:space="preserve"> a coordinate system that specifies each point uniquely in a plane by a pair of numerical coordinates</w:t>
      </w:r>
    </w:p>
    <w:p w14:paraId="34DBBFA2" w14:textId="77777777" w:rsidR="000F1B22" w:rsidRPr="000F1B22" w:rsidRDefault="000F1B22" w:rsidP="000F1B22">
      <w:pPr>
        <w:shd w:val="clear" w:color="auto" w:fill="FFFFFF"/>
        <w:spacing w:before="100" w:beforeAutospacing="1" w:after="100" w:afterAutospacing="1"/>
        <w:rPr>
          <w:rFonts w:ascii="Helvetica" w:hAnsi="Helvetica"/>
          <w:color w:val="58595B"/>
        </w:rPr>
      </w:pPr>
    </w:p>
    <w:p w14:paraId="6D5388B5" w14:textId="77777777" w:rsidR="000F1B22" w:rsidRPr="000F1B22" w:rsidRDefault="000F1B22" w:rsidP="000F1B22">
      <w:pPr>
        <w:numPr>
          <w:ilvl w:val="0"/>
          <w:numId w:val="2"/>
        </w:numPr>
        <w:shd w:val="clear" w:color="auto" w:fill="FFFFFF"/>
        <w:spacing w:before="100" w:beforeAutospacing="1" w:after="100" w:afterAutospacing="1"/>
        <w:rPr>
          <w:rFonts w:ascii="Helvetica" w:hAnsi="Helvetica"/>
          <w:color w:val="58595B"/>
        </w:rPr>
      </w:pPr>
      <w:r w:rsidRPr="000F1B22">
        <w:rPr>
          <w:rFonts w:ascii="Helvetica" w:hAnsi="Helvetica"/>
          <w:b/>
          <w:bCs/>
          <w:color w:val="58595B"/>
        </w:rPr>
        <w:t>Loop/Repeat</w:t>
      </w:r>
      <w:r w:rsidRPr="000F1B22">
        <w:rPr>
          <w:rFonts w:ascii="Helvetica" w:hAnsi="Helvetica"/>
          <w:color w:val="58595B"/>
        </w:rPr>
        <w:t> - a loop is a sequence of instruction s that is continually repeated until a certain condition is reached.</w:t>
      </w:r>
    </w:p>
    <w:p w14:paraId="0C53B40C" w14:textId="77777777" w:rsidR="000F1B22" w:rsidRPr="00233F68" w:rsidRDefault="000F1B22" w:rsidP="000F1B22">
      <w:pPr>
        <w:shd w:val="clear" w:color="auto" w:fill="FFFFFF"/>
        <w:spacing w:before="100" w:beforeAutospacing="1" w:after="100" w:afterAutospacing="1"/>
        <w:ind w:left="720"/>
        <w:rPr>
          <w:rFonts w:ascii="Helvetica" w:hAnsi="Helvetica"/>
          <w:color w:val="000000" w:themeColor="text1"/>
        </w:rPr>
      </w:pPr>
      <w:bookmarkStart w:id="0" w:name="_GoBack"/>
      <w:bookmarkEnd w:id="0"/>
    </w:p>
    <w:sectPr w:rsidR="000F1B22" w:rsidRPr="00233F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DFE29" w14:textId="77777777" w:rsidR="00723F3E" w:rsidRDefault="00723F3E" w:rsidP="00047F99">
      <w:r>
        <w:separator/>
      </w:r>
    </w:p>
  </w:endnote>
  <w:endnote w:type="continuationSeparator" w:id="0">
    <w:p w14:paraId="3B342C47" w14:textId="77777777" w:rsidR="00723F3E" w:rsidRDefault="00723F3E" w:rsidP="0004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159EF" w14:textId="77777777" w:rsidR="00723F3E" w:rsidRDefault="00723F3E" w:rsidP="00047F99">
      <w:r>
        <w:separator/>
      </w:r>
    </w:p>
  </w:footnote>
  <w:footnote w:type="continuationSeparator" w:id="0">
    <w:p w14:paraId="5AD2CE69" w14:textId="77777777" w:rsidR="00723F3E" w:rsidRDefault="00723F3E" w:rsidP="0004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821C" w14:textId="120E08CB" w:rsidR="00047F99" w:rsidRDefault="00047F99" w:rsidP="00047F99">
    <w:pPr>
      <w:pStyle w:val="Header"/>
      <w:jc w:val="center"/>
    </w:pPr>
    <w:r>
      <w:t xml:space="preserve">KEY </w:t>
    </w:r>
    <w:r w:rsidR="00D3240A">
      <w:t>TERM</w:t>
    </w:r>
    <w:r>
      <w:t xml:space="preserve"> VOCABULARY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5D63"/>
    <w:multiLevelType w:val="multilevel"/>
    <w:tmpl w:val="AFD2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67766"/>
    <w:multiLevelType w:val="multilevel"/>
    <w:tmpl w:val="ACF6C7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99"/>
    <w:rsid w:val="00047F99"/>
    <w:rsid w:val="000F1B22"/>
    <w:rsid w:val="001B0760"/>
    <w:rsid w:val="00233F68"/>
    <w:rsid w:val="003C6D26"/>
    <w:rsid w:val="004B2F8E"/>
    <w:rsid w:val="00600CF2"/>
    <w:rsid w:val="00602ACB"/>
    <w:rsid w:val="00723F3E"/>
    <w:rsid w:val="00831CAF"/>
    <w:rsid w:val="00853CFE"/>
    <w:rsid w:val="00990722"/>
    <w:rsid w:val="009C6A96"/>
    <w:rsid w:val="00BD7F35"/>
    <w:rsid w:val="00D3240A"/>
    <w:rsid w:val="00E77EAE"/>
    <w:rsid w:val="00F8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9054"/>
  <w15:chartTrackingRefBased/>
  <w15:docId w15:val="{598C8106-5B56-4EA9-A7E2-CDB3DEA4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F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47F99"/>
    <w:rPr>
      <w:b/>
      <w:bCs/>
    </w:rPr>
  </w:style>
  <w:style w:type="paragraph" w:styleId="ListParagraph">
    <w:name w:val="List Paragraph"/>
    <w:basedOn w:val="Normal"/>
    <w:uiPriority w:val="34"/>
    <w:qFormat/>
    <w:rsid w:val="00047F99"/>
    <w:pPr>
      <w:ind w:left="720"/>
      <w:contextualSpacing/>
    </w:pPr>
  </w:style>
  <w:style w:type="paragraph" w:styleId="Header">
    <w:name w:val="header"/>
    <w:basedOn w:val="Normal"/>
    <w:link w:val="HeaderChar"/>
    <w:uiPriority w:val="99"/>
    <w:unhideWhenUsed/>
    <w:rsid w:val="00047F99"/>
    <w:pPr>
      <w:tabs>
        <w:tab w:val="center" w:pos="4680"/>
        <w:tab w:val="right" w:pos="9360"/>
      </w:tabs>
    </w:pPr>
  </w:style>
  <w:style w:type="character" w:customStyle="1" w:styleId="HeaderChar">
    <w:name w:val="Header Char"/>
    <w:basedOn w:val="DefaultParagraphFont"/>
    <w:link w:val="Header"/>
    <w:uiPriority w:val="99"/>
    <w:rsid w:val="00047F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F99"/>
    <w:pPr>
      <w:tabs>
        <w:tab w:val="center" w:pos="4680"/>
        <w:tab w:val="right" w:pos="9360"/>
      </w:tabs>
    </w:pPr>
  </w:style>
  <w:style w:type="character" w:customStyle="1" w:styleId="FooterChar">
    <w:name w:val="Footer Char"/>
    <w:basedOn w:val="DefaultParagraphFont"/>
    <w:link w:val="Footer"/>
    <w:uiPriority w:val="99"/>
    <w:rsid w:val="00047F99"/>
    <w:rPr>
      <w:rFonts w:ascii="Times New Roman" w:eastAsia="Times New Roman" w:hAnsi="Times New Roman" w:cs="Times New Roman"/>
      <w:sz w:val="24"/>
      <w:szCs w:val="24"/>
    </w:rPr>
  </w:style>
  <w:style w:type="paragraph" w:styleId="NormalWeb">
    <w:name w:val="Normal (Web)"/>
    <w:basedOn w:val="Normal"/>
    <w:uiPriority w:val="99"/>
    <w:semiHidden/>
    <w:unhideWhenUsed/>
    <w:rsid w:val="004B2F8E"/>
  </w:style>
  <w:style w:type="character" w:styleId="Hyperlink">
    <w:name w:val="Hyperlink"/>
    <w:basedOn w:val="DefaultParagraphFont"/>
    <w:uiPriority w:val="99"/>
    <w:unhideWhenUsed/>
    <w:rsid w:val="004B2F8E"/>
    <w:rPr>
      <w:color w:val="0563C1" w:themeColor="hyperlink"/>
      <w:u w:val="single"/>
    </w:rPr>
  </w:style>
  <w:style w:type="character" w:styleId="UnresolvedMention">
    <w:name w:val="Unresolved Mention"/>
    <w:basedOn w:val="DefaultParagraphFont"/>
    <w:uiPriority w:val="99"/>
    <w:semiHidden/>
    <w:unhideWhenUsed/>
    <w:rsid w:val="004B2F8E"/>
    <w:rPr>
      <w:color w:val="605E5C"/>
      <w:shd w:val="clear" w:color="auto" w:fill="E1DFDD"/>
    </w:rPr>
  </w:style>
  <w:style w:type="character" w:styleId="FollowedHyperlink">
    <w:name w:val="FollowedHyperlink"/>
    <w:basedOn w:val="DefaultParagraphFont"/>
    <w:uiPriority w:val="99"/>
    <w:semiHidden/>
    <w:unhideWhenUsed/>
    <w:rsid w:val="00233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992549">
      <w:bodyDiv w:val="1"/>
      <w:marLeft w:val="0"/>
      <w:marRight w:val="0"/>
      <w:marTop w:val="0"/>
      <w:marBottom w:val="0"/>
      <w:divBdr>
        <w:top w:val="none" w:sz="0" w:space="0" w:color="auto"/>
        <w:left w:val="none" w:sz="0" w:space="0" w:color="auto"/>
        <w:bottom w:val="none" w:sz="0" w:space="0" w:color="auto"/>
        <w:right w:val="none" w:sz="0" w:space="0" w:color="auto"/>
      </w:divBdr>
    </w:div>
    <w:div w:id="1426731098">
      <w:bodyDiv w:val="1"/>
      <w:marLeft w:val="0"/>
      <w:marRight w:val="0"/>
      <w:marTop w:val="0"/>
      <w:marBottom w:val="0"/>
      <w:divBdr>
        <w:top w:val="none" w:sz="0" w:space="0" w:color="auto"/>
        <w:left w:val="none" w:sz="0" w:space="0" w:color="auto"/>
        <w:bottom w:val="none" w:sz="0" w:space="0" w:color="auto"/>
        <w:right w:val="none" w:sz="0" w:space="0" w:color="auto"/>
      </w:divBdr>
    </w:div>
    <w:div w:id="1461146889">
      <w:bodyDiv w:val="1"/>
      <w:marLeft w:val="0"/>
      <w:marRight w:val="0"/>
      <w:marTop w:val="0"/>
      <w:marBottom w:val="0"/>
      <w:divBdr>
        <w:top w:val="none" w:sz="0" w:space="0" w:color="auto"/>
        <w:left w:val="none" w:sz="0" w:space="0" w:color="auto"/>
        <w:bottom w:val="none" w:sz="0" w:space="0" w:color="auto"/>
        <w:right w:val="none" w:sz="0" w:space="0" w:color="auto"/>
      </w:divBdr>
    </w:div>
    <w:div w:id="209446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Lopez</dc:creator>
  <cp:keywords/>
  <dc:description/>
  <cp:lastModifiedBy>Manuel Lopez</cp:lastModifiedBy>
  <cp:revision>7</cp:revision>
  <dcterms:created xsi:type="dcterms:W3CDTF">2018-07-19T13:27:00Z</dcterms:created>
  <dcterms:modified xsi:type="dcterms:W3CDTF">2018-08-05T23:18:00Z</dcterms:modified>
</cp:coreProperties>
</file>